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B87" w:rsidRDefault="008C3E82" w:rsidP="008F2B87">
      <w:pPr>
        <w:jc w:val="center"/>
        <w:rPr>
          <w:sz w:val="32"/>
          <w:u w:val="single"/>
        </w:rPr>
      </w:pPr>
      <w:r>
        <w:rPr>
          <w:sz w:val="32"/>
          <w:u w:val="single"/>
        </w:rPr>
        <w:t xml:space="preserve">Anmeldung zur Pressereise </w:t>
      </w:r>
    </w:p>
    <w:p w:rsidR="008F2B87" w:rsidRDefault="008C3E82" w:rsidP="008F2B87">
      <w:pPr>
        <w:jc w:val="center"/>
        <w:rPr>
          <w:sz w:val="32"/>
          <w:u w:val="single"/>
        </w:rPr>
      </w:pPr>
      <w:r>
        <w:rPr>
          <w:sz w:val="32"/>
          <w:u w:val="single"/>
        </w:rPr>
        <w:t>„Intern</w:t>
      </w:r>
      <w:r w:rsidR="008F2B87">
        <w:rPr>
          <w:sz w:val="32"/>
          <w:u w:val="single"/>
        </w:rPr>
        <w:t>ationaler Comic-Salon Erlangen“</w:t>
      </w:r>
    </w:p>
    <w:p w:rsidR="00C015FC" w:rsidRPr="00C82F08" w:rsidRDefault="008F2B87" w:rsidP="008F2B87">
      <w:pPr>
        <w:jc w:val="center"/>
        <w:rPr>
          <w:sz w:val="32"/>
          <w:u w:val="single"/>
        </w:rPr>
      </w:pPr>
      <w:r>
        <w:rPr>
          <w:sz w:val="32"/>
          <w:u w:val="single"/>
        </w:rPr>
        <w:t>12. – 14. Juni 2020</w:t>
      </w:r>
    </w:p>
    <w:p w:rsidR="00C015FC" w:rsidRDefault="00C015FC"/>
    <w:tbl>
      <w:tblPr>
        <w:tblStyle w:val="Tabellenraster"/>
        <w:tblW w:w="0" w:type="auto"/>
        <w:tblLook w:val="04A0" w:firstRow="1" w:lastRow="0" w:firstColumn="1" w:lastColumn="0" w:noHBand="0" w:noVBand="1"/>
      </w:tblPr>
      <w:tblGrid>
        <w:gridCol w:w="3532"/>
        <w:gridCol w:w="5530"/>
      </w:tblGrid>
      <w:tr w:rsidR="000C7CB0" w:rsidTr="00C015FC">
        <w:tc>
          <w:tcPr>
            <w:tcW w:w="3532" w:type="dxa"/>
          </w:tcPr>
          <w:p w:rsidR="000C7CB0" w:rsidRPr="000505F5" w:rsidRDefault="000C7CB0">
            <w:pPr>
              <w:rPr>
                <w:b/>
              </w:rPr>
            </w:pPr>
            <w:r w:rsidRPr="000505F5">
              <w:rPr>
                <w:b/>
              </w:rPr>
              <w:t>Anrede:</w:t>
            </w:r>
          </w:p>
        </w:tc>
        <w:tc>
          <w:tcPr>
            <w:tcW w:w="5530" w:type="dxa"/>
          </w:tcPr>
          <w:p w:rsidR="000C7CB0" w:rsidRPr="000505F5" w:rsidRDefault="000C7CB0"/>
        </w:tc>
      </w:tr>
      <w:tr w:rsidR="000C7CB0" w:rsidTr="00C015FC">
        <w:tc>
          <w:tcPr>
            <w:tcW w:w="3532" w:type="dxa"/>
          </w:tcPr>
          <w:p w:rsidR="000C7CB0" w:rsidRPr="000505F5" w:rsidRDefault="000C7CB0" w:rsidP="000C7CB0">
            <w:pPr>
              <w:rPr>
                <w:b/>
              </w:rPr>
            </w:pPr>
            <w:r w:rsidRPr="000505F5">
              <w:rPr>
                <w:b/>
              </w:rPr>
              <w:t>Vor-, Nachname:</w:t>
            </w:r>
          </w:p>
        </w:tc>
        <w:tc>
          <w:tcPr>
            <w:tcW w:w="5530" w:type="dxa"/>
          </w:tcPr>
          <w:p w:rsidR="000C7CB0" w:rsidRPr="000505F5" w:rsidRDefault="000C7CB0" w:rsidP="000C7CB0"/>
        </w:tc>
      </w:tr>
      <w:tr w:rsidR="000C7CB0" w:rsidTr="00C015FC">
        <w:tc>
          <w:tcPr>
            <w:tcW w:w="3532" w:type="dxa"/>
          </w:tcPr>
          <w:p w:rsidR="000C7CB0" w:rsidRPr="000505F5" w:rsidRDefault="000C7CB0" w:rsidP="000C7CB0">
            <w:pPr>
              <w:rPr>
                <w:b/>
              </w:rPr>
            </w:pPr>
            <w:r w:rsidRPr="000505F5">
              <w:rPr>
                <w:b/>
              </w:rPr>
              <w:t>Straße:</w:t>
            </w:r>
          </w:p>
        </w:tc>
        <w:tc>
          <w:tcPr>
            <w:tcW w:w="5530" w:type="dxa"/>
          </w:tcPr>
          <w:p w:rsidR="000C7CB0" w:rsidRPr="000505F5" w:rsidRDefault="000C7CB0" w:rsidP="000C7CB0"/>
        </w:tc>
      </w:tr>
      <w:tr w:rsidR="000C7CB0" w:rsidTr="00C015FC">
        <w:tc>
          <w:tcPr>
            <w:tcW w:w="3532" w:type="dxa"/>
          </w:tcPr>
          <w:p w:rsidR="000C7CB0" w:rsidRPr="000505F5" w:rsidRDefault="000C7CB0" w:rsidP="000C7CB0">
            <w:pPr>
              <w:rPr>
                <w:b/>
              </w:rPr>
            </w:pPr>
            <w:r w:rsidRPr="000505F5">
              <w:rPr>
                <w:b/>
              </w:rPr>
              <w:t>PLZ, Ort:</w:t>
            </w:r>
          </w:p>
        </w:tc>
        <w:tc>
          <w:tcPr>
            <w:tcW w:w="5530" w:type="dxa"/>
          </w:tcPr>
          <w:p w:rsidR="000C7CB0" w:rsidRPr="000505F5" w:rsidRDefault="000C7CB0" w:rsidP="000C7CB0"/>
        </w:tc>
      </w:tr>
      <w:tr w:rsidR="000C7CB0" w:rsidTr="00C015FC">
        <w:tc>
          <w:tcPr>
            <w:tcW w:w="3532" w:type="dxa"/>
          </w:tcPr>
          <w:p w:rsidR="000C7CB0" w:rsidRPr="000505F5" w:rsidRDefault="000C7CB0" w:rsidP="000C7CB0">
            <w:pPr>
              <w:rPr>
                <w:b/>
              </w:rPr>
            </w:pPr>
            <w:r w:rsidRPr="000505F5">
              <w:rPr>
                <w:b/>
              </w:rPr>
              <w:t>Telefon:</w:t>
            </w:r>
          </w:p>
        </w:tc>
        <w:tc>
          <w:tcPr>
            <w:tcW w:w="5530" w:type="dxa"/>
          </w:tcPr>
          <w:p w:rsidR="000C7CB0" w:rsidRPr="000505F5" w:rsidRDefault="000C7CB0" w:rsidP="000C7CB0"/>
        </w:tc>
      </w:tr>
      <w:tr w:rsidR="000C7CB0" w:rsidTr="00C015FC">
        <w:tc>
          <w:tcPr>
            <w:tcW w:w="3532" w:type="dxa"/>
          </w:tcPr>
          <w:p w:rsidR="000C7CB0" w:rsidRPr="000505F5" w:rsidRDefault="000C7CB0" w:rsidP="000C7CB0">
            <w:pPr>
              <w:rPr>
                <w:b/>
              </w:rPr>
            </w:pPr>
            <w:r w:rsidRPr="000505F5">
              <w:rPr>
                <w:b/>
              </w:rPr>
              <w:t>Mobil:</w:t>
            </w:r>
          </w:p>
        </w:tc>
        <w:tc>
          <w:tcPr>
            <w:tcW w:w="5530" w:type="dxa"/>
          </w:tcPr>
          <w:p w:rsidR="000C7CB0" w:rsidRPr="000505F5" w:rsidRDefault="000C7CB0" w:rsidP="000C7CB0"/>
        </w:tc>
      </w:tr>
      <w:tr w:rsidR="000C7CB0" w:rsidTr="00C015FC">
        <w:tc>
          <w:tcPr>
            <w:tcW w:w="3532" w:type="dxa"/>
          </w:tcPr>
          <w:p w:rsidR="000C7CB0" w:rsidRPr="000505F5" w:rsidRDefault="000C7CB0" w:rsidP="000C7CB0">
            <w:pPr>
              <w:rPr>
                <w:b/>
              </w:rPr>
            </w:pPr>
            <w:r w:rsidRPr="000505F5">
              <w:rPr>
                <w:b/>
              </w:rPr>
              <w:t>E-Mail-Adresse:</w:t>
            </w:r>
          </w:p>
        </w:tc>
        <w:tc>
          <w:tcPr>
            <w:tcW w:w="5530" w:type="dxa"/>
          </w:tcPr>
          <w:p w:rsidR="000C7CB0" w:rsidRPr="000505F5" w:rsidRDefault="000C7CB0" w:rsidP="000C7CB0"/>
        </w:tc>
      </w:tr>
      <w:tr w:rsidR="000C7CB0" w:rsidTr="00C015FC">
        <w:tc>
          <w:tcPr>
            <w:tcW w:w="3532" w:type="dxa"/>
          </w:tcPr>
          <w:p w:rsidR="000C7CB0" w:rsidRPr="000505F5" w:rsidRDefault="000C7CB0" w:rsidP="000C7CB0">
            <w:pPr>
              <w:rPr>
                <w:b/>
              </w:rPr>
            </w:pPr>
            <w:r w:rsidRPr="000505F5">
              <w:rPr>
                <w:b/>
              </w:rPr>
              <w:t>Geburtsdatum:</w:t>
            </w:r>
          </w:p>
        </w:tc>
        <w:tc>
          <w:tcPr>
            <w:tcW w:w="5530" w:type="dxa"/>
          </w:tcPr>
          <w:p w:rsidR="000C7CB0" w:rsidRPr="000505F5" w:rsidRDefault="000C7CB0" w:rsidP="000C7CB0"/>
        </w:tc>
      </w:tr>
      <w:tr w:rsidR="000C7CB0" w:rsidTr="00C015FC">
        <w:tc>
          <w:tcPr>
            <w:tcW w:w="3532" w:type="dxa"/>
          </w:tcPr>
          <w:p w:rsidR="000C7CB0" w:rsidRPr="000505F5" w:rsidRDefault="00C015FC" w:rsidP="000C7CB0">
            <w:pPr>
              <w:rPr>
                <w:b/>
              </w:rPr>
            </w:pPr>
            <w:r w:rsidRPr="000505F5">
              <w:rPr>
                <w:b/>
              </w:rPr>
              <w:t xml:space="preserve">Funktion: </w:t>
            </w:r>
          </w:p>
        </w:tc>
        <w:tc>
          <w:tcPr>
            <w:tcW w:w="5530" w:type="dxa"/>
          </w:tcPr>
          <w:p w:rsidR="00C015FC" w:rsidRPr="000505F5" w:rsidRDefault="00C015FC" w:rsidP="000C7CB0">
            <w:r w:rsidRPr="000505F5">
              <w:t xml:space="preserve">( ) Redakteur*in </w:t>
            </w:r>
          </w:p>
          <w:p w:rsidR="000C7CB0" w:rsidRPr="000505F5" w:rsidRDefault="00C015FC" w:rsidP="00C015FC">
            <w:r w:rsidRPr="000505F5">
              <w:t>( ) Freelance</w:t>
            </w:r>
          </w:p>
        </w:tc>
      </w:tr>
      <w:tr w:rsidR="00C015FC" w:rsidTr="00C015FC">
        <w:tc>
          <w:tcPr>
            <w:tcW w:w="3532" w:type="dxa"/>
          </w:tcPr>
          <w:p w:rsidR="00C015FC" w:rsidRPr="000505F5" w:rsidRDefault="00C015FC" w:rsidP="000C7CB0">
            <w:pPr>
              <w:rPr>
                <w:b/>
              </w:rPr>
            </w:pPr>
          </w:p>
        </w:tc>
        <w:tc>
          <w:tcPr>
            <w:tcW w:w="5530" w:type="dxa"/>
          </w:tcPr>
          <w:p w:rsidR="00C015FC" w:rsidRPr="000505F5" w:rsidRDefault="00C015FC" w:rsidP="000C7CB0"/>
        </w:tc>
      </w:tr>
      <w:tr w:rsidR="00C015FC" w:rsidTr="00C015FC">
        <w:tc>
          <w:tcPr>
            <w:tcW w:w="3532" w:type="dxa"/>
          </w:tcPr>
          <w:p w:rsidR="00C015FC" w:rsidRPr="000505F5" w:rsidRDefault="00C015FC" w:rsidP="000C7CB0">
            <w:pPr>
              <w:rPr>
                <w:b/>
              </w:rPr>
            </w:pPr>
            <w:r w:rsidRPr="000505F5">
              <w:rPr>
                <w:b/>
              </w:rPr>
              <w:t>Medien</w:t>
            </w:r>
            <w:r w:rsidR="00C82F08">
              <w:rPr>
                <w:b/>
              </w:rPr>
              <w:t>/Blogname</w:t>
            </w:r>
            <w:r w:rsidRPr="000505F5">
              <w:rPr>
                <w:b/>
              </w:rPr>
              <w:t>:</w:t>
            </w:r>
          </w:p>
        </w:tc>
        <w:tc>
          <w:tcPr>
            <w:tcW w:w="5530" w:type="dxa"/>
          </w:tcPr>
          <w:p w:rsidR="00C015FC" w:rsidRPr="000505F5" w:rsidRDefault="00C015FC" w:rsidP="000C7CB0"/>
        </w:tc>
      </w:tr>
      <w:tr w:rsidR="00C015FC" w:rsidTr="00C015FC">
        <w:tc>
          <w:tcPr>
            <w:tcW w:w="3532" w:type="dxa"/>
          </w:tcPr>
          <w:p w:rsidR="00C015FC" w:rsidRPr="000505F5" w:rsidRDefault="00C015FC" w:rsidP="000C7CB0">
            <w:pPr>
              <w:rPr>
                <w:b/>
              </w:rPr>
            </w:pPr>
            <w:r w:rsidRPr="000505F5">
              <w:rPr>
                <w:b/>
              </w:rPr>
              <w:t>Auflage:</w:t>
            </w:r>
          </w:p>
        </w:tc>
        <w:tc>
          <w:tcPr>
            <w:tcW w:w="5530" w:type="dxa"/>
          </w:tcPr>
          <w:p w:rsidR="00C015FC" w:rsidRPr="000505F5" w:rsidRDefault="00C015FC" w:rsidP="000C7CB0"/>
        </w:tc>
      </w:tr>
      <w:tr w:rsidR="000505F5" w:rsidTr="00C015FC">
        <w:tc>
          <w:tcPr>
            <w:tcW w:w="3532" w:type="dxa"/>
          </w:tcPr>
          <w:p w:rsidR="000505F5" w:rsidRPr="000505F5" w:rsidRDefault="000505F5" w:rsidP="000505F5">
            <w:pPr>
              <w:rPr>
                <w:b/>
              </w:rPr>
            </w:pPr>
            <w:r w:rsidRPr="000505F5">
              <w:rPr>
                <w:b/>
              </w:rPr>
              <w:t>Blog, unique users per month:</w:t>
            </w:r>
          </w:p>
        </w:tc>
        <w:tc>
          <w:tcPr>
            <w:tcW w:w="5530" w:type="dxa"/>
          </w:tcPr>
          <w:p w:rsidR="000505F5" w:rsidRPr="000505F5" w:rsidRDefault="000505F5" w:rsidP="000505F5"/>
        </w:tc>
      </w:tr>
      <w:tr w:rsidR="000505F5" w:rsidTr="00C015FC">
        <w:tc>
          <w:tcPr>
            <w:tcW w:w="3532" w:type="dxa"/>
          </w:tcPr>
          <w:p w:rsidR="000505F5" w:rsidRPr="000505F5" w:rsidRDefault="000505F5" w:rsidP="000505F5">
            <w:pPr>
              <w:rPr>
                <w:b/>
              </w:rPr>
            </w:pPr>
          </w:p>
        </w:tc>
        <w:tc>
          <w:tcPr>
            <w:tcW w:w="5530" w:type="dxa"/>
          </w:tcPr>
          <w:p w:rsidR="000505F5" w:rsidRPr="000505F5" w:rsidRDefault="000505F5" w:rsidP="000505F5"/>
        </w:tc>
      </w:tr>
      <w:tr w:rsidR="000505F5" w:rsidTr="00C015FC">
        <w:tc>
          <w:tcPr>
            <w:tcW w:w="3532" w:type="dxa"/>
          </w:tcPr>
          <w:p w:rsidR="000505F5" w:rsidRPr="000505F5" w:rsidRDefault="000505F5" w:rsidP="000505F5">
            <w:pPr>
              <w:rPr>
                <w:b/>
              </w:rPr>
            </w:pPr>
            <w:r w:rsidRPr="000505F5">
              <w:rPr>
                <w:b/>
              </w:rPr>
              <w:t>Facebook, Follower:</w:t>
            </w:r>
          </w:p>
        </w:tc>
        <w:tc>
          <w:tcPr>
            <w:tcW w:w="5530" w:type="dxa"/>
          </w:tcPr>
          <w:p w:rsidR="000505F5" w:rsidRPr="000505F5" w:rsidRDefault="000505F5" w:rsidP="000505F5"/>
        </w:tc>
      </w:tr>
      <w:tr w:rsidR="000505F5" w:rsidTr="00C015FC">
        <w:tc>
          <w:tcPr>
            <w:tcW w:w="3532" w:type="dxa"/>
          </w:tcPr>
          <w:p w:rsidR="000505F5" w:rsidRPr="000505F5" w:rsidRDefault="000505F5" w:rsidP="000505F5">
            <w:pPr>
              <w:rPr>
                <w:b/>
              </w:rPr>
            </w:pPr>
            <w:r w:rsidRPr="000505F5">
              <w:rPr>
                <w:b/>
              </w:rPr>
              <w:t>Instagram, Follower:</w:t>
            </w:r>
          </w:p>
        </w:tc>
        <w:tc>
          <w:tcPr>
            <w:tcW w:w="5530" w:type="dxa"/>
          </w:tcPr>
          <w:p w:rsidR="000505F5" w:rsidRPr="000505F5" w:rsidRDefault="000505F5" w:rsidP="000505F5"/>
        </w:tc>
      </w:tr>
      <w:tr w:rsidR="000505F5" w:rsidTr="00C015FC">
        <w:tc>
          <w:tcPr>
            <w:tcW w:w="3532" w:type="dxa"/>
          </w:tcPr>
          <w:p w:rsidR="000505F5" w:rsidRPr="000505F5" w:rsidRDefault="000505F5" w:rsidP="000505F5">
            <w:pPr>
              <w:rPr>
                <w:b/>
              </w:rPr>
            </w:pPr>
            <w:r w:rsidRPr="000505F5">
              <w:rPr>
                <w:b/>
              </w:rPr>
              <w:t>Twitter, Follower:</w:t>
            </w:r>
          </w:p>
        </w:tc>
        <w:tc>
          <w:tcPr>
            <w:tcW w:w="5530" w:type="dxa"/>
          </w:tcPr>
          <w:p w:rsidR="000505F5" w:rsidRPr="000505F5" w:rsidRDefault="000505F5" w:rsidP="000505F5"/>
        </w:tc>
      </w:tr>
      <w:tr w:rsidR="000505F5" w:rsidTr="00C015FC">
        <w:tc>
          <w:tcPr>
            <w:tcW w:w="3532" w:type="dxa"/>
          </w:tcPr>
          <w:p w:rsidR="000505F5" w:rsidRPr="000505F5" w:rsidRDefault="000505F5" w:rsidP="000505F5">
            <w:pPr>
              <w:rPr>
                <w:b/>
              </w:rPr>
            </w:pPr>
            <w:r w:rsidRPr="000505F5">
              <w:rPr>
                <w:b/>
              </w:rPr>
              <w:t>YouTube, Follower:</w:t>
            </w:r>
          </w:p>
        </w:tc>
        <w:tc>
          <w:tcPr>
            <w:tcW w:w="5530" w:type="dxa"/>
          </w:tcPr>
          <w:p w:rsidR="000505F5" w:rsidRPr="000505F5" w:rsidRDefault="000505F5" w:rsidP="000505F5"/>
        </w:tc>
      </w:tr>
      <w:tr w:rsidR="000505F5" w:rsidTr="00C015FC">
        <w:tc>
          <w:tcPr>
            <w:tcW w:w="3532" w:type="dxa"/>
          </w:tcPr>
          <w:p w:rsidR="000505F5" w:rsidRPr="000505F5" w:rsidRDefault="000505F5" w:rsidP="000505F5">
            <w:pPr>
              <w:rPr>
                <w:b/>
              </w:rPr>
            </w:pPr>
          </w:p>
        </w:tc>
        <w:tc>
          <w:tcPr>
            <w:tcW w:w="5530" w:type="dxa"/>
          </w:tcPr>
          <w:p w:rsidR="000505F5" w:rsidRPr="000505F5" w:rsidRDefault="000505F5" w:rsidP="000505F5"/>
        </w:tc>
      </w:tr>
      <w:tr w:rsidR="000505F5" w:rsidTr="00240E5A">
        <w:trPr>
          <w:trHeight w:val="893"/>
        </w:trPr>
        <w:tc>
          <w:tcPr>
            <w:tcW w:w="3532" w:type="dxa"/>
          </w:tcPr>
          <w:p w:rsidR="000505F5" w:rsidRPr="000505F5" w:rsidRDefault="008F2B87" w:rsidP="000505F5">
            <w:pPr>
              <w:rPr>
                <w:b/>
              </w:rPr>
            </w:pPr>
            <w:r>
              <w:rPr>
                <w:b/>
              </w:rPr>
              <w:t>Geplante Veröffentlichung:</w:t>
            </w:r>
          </w:p>
        </w:tc>
        <w:tc>
          <w:tcPr>
            <w:tcW w:w="5530" w:type="dxa"/>
          </w:tcPr>
          <w:p w:rsidR="000505F5" w:rsidRPr="000505F5" w:rsidRDefault="000505F5" w:rsidP="000505F5"/>
          <w:p w:rsidR="000505F5" w:rsidRPr="000505F5" w:rsidRDefault="000505F5" w:rsidP="000505F5"/>
          <w:p w:rsidR="000505F5" w:rsidRPr="000505F5" w:rsidRDefault="000505F5" w:rsidP="000505F5"/>
          <w:p w:rsidR="000505F5" w:rsidRPr="000505F5" w:rsidRDefault="000505F5" w:rsidP="000505F5"/>
          <w:p w:rsidR="000505F5" w:rsidRPr="000505F5" w:rsidRDefault="000505F5" w:rsidP="000505F5"/>
          <w:p w:rsidR="000505F5" w:rsidRPr="000505F5" w:rsidRDefault="000505F5" w:rsidP="000505F5"/>
        </w:tc>
      </w:tr>
      <w:tr w:rsidR="00240E5A" w:rsidTr="00C015FC">
        <w:tc>
          <w:tcPr>
            <w:tcW w:w="3532" w:type="dxa"/>
          </w:tcPr>
          <w:p w:rsidR="00240E5A" w:rsidRPr="000505F5" w:rsidRDefault="00240E5A" w:rsidP="00240E5A">
            <w:pPr>
              <w:rPr>
                <w:b/>
              </w:rPr>
            </w:pPr>
            <w:r w:rsidRPr="000505F5">
              <w:rPr>
                <w:b/>
              </w:rPr>
              <w:t>Gewünschte</w:t>
            </w:r>
            <w:r>
              <w:rPr>
                <w:b/>
              </w:rPr>
              <w:t xml:space="preserve"> An-/Abreise (PKW/Zug/Flugzeug):</w:t>
            </w:r>
          </w:p>
        </w:tc>
        <w:tc>
          <w:tcPr>
            <w:tcW w:w="5530" w:type="dxa"/>
          </w:tcPr>
          <w:p w:rsidR="00240E5A" w:rsidRPr="000505F5" w:rsidRDefault="00240E5A" w:rsidP="00240E5A"/>
        </w:tc>
      </w:tr>
      <w:tr w:rsidR="00240E5A" w:rsidTr="00C015FC">
        <w:tc>
          <w:tcPr>
            <w:tcW w:w="3532" w:type="dxa"/>
          </w:tcPr>
          <w:p w:rsidR="00240E5A" w:rsidRPr="000505F5" w:rsidRDefault="00240E5A" w:rsidP="00240E5A">
            <w:pPr>
              <w:rPr>
                <w:b/>
              </w:rPr>
            </w:pPr>
            <w:r>
              <w:rPr>
                <w:b/>
              </w:rPr>
              <w:t>Start-/Zielbahnhof:</w:t>
            </w:r>
          </w:p>
        </w:tc>
        <w:tc>
          <w:tcPr>
            <w:tcW w:w="5530" w:type="dxa"/>
          </w:tcPr>
          <w:p w:rsidR="00240E5A" w:rsidRPr="000505F5" w:rsidRDefault="00240E5A" w:rsidP="00240E5A"/>
        </w:tc>
      </w:tr>
      <w:tr w:rsidR="00240E5A" w:rsidTr="00C015FC">
        <w:tc>
          <w:tcPr>
            <w:tcW w:w="3532" w:type="dxa"/>
          </w:tcPr>
          <w:p w:rsidR="00240E5A" w:rsidRPr="000505F5" w:rsidRDefault="00240E5A" w:rsidP="00240E5A">
            <w:pPr>
              <w:rPr>
                <w:b/>
              </w:rPr>
            </w:pPr>
            <w:r w:rsidRPr="000505F5">
              <w:rPr>
                <w:b/>
              </w:rPr>
              <w:t>Lebensmittelunverträglichkeiten:</w:t>
            </w:r>
          </w:p>
        </w:tc>
        <w:tc>
          <w:tcPr>
            <w:tcW w:w="5530" w:type="dxa"/>
          </w:tcPr>
          <w:p w:rsidR="00240E5A" w:rsidRPr="000505F5" w:rsidRDefault="00240E5A" w:rsidP="00240E5A"/>
        </w:tc>
      </w:tr>
    </w:tbl>
    <w:p w:rsidR="00896D2F" w:rsidRDefault="00896D2F"/>
    <w:p w:rsidR="00C82F08" w:rsidRPr="0082132F" w:rsidRDefault="0082132F">
      <w:pPr>
        <w:rPr>
          <w:b/>
        </w:rPr>
      </w:pPr>
      <w:r>
        <w:rPr>
          <w:b/>
        </w:rPr>
        <w:t xml:space="preserve">Anmeldeschluss für die </w:t>
      </w:r>
      <w:r w:rsidR="00911D49">
        <w:rPr>
          <w:b/>
        </w:rPr>
        <w:t>Pressereise ist der 9. April 2020.</w:t>
      </w:r>
      <w:bookmarkStart w:id="0" w:name="_GoBack"/>
      <w:bookmarkEnd w:id="0"/>
    </w:p>
    <w:p w:rsidR="0082132F" w:rsidRDefault="0082132F"/>
    <w:p w:rsidR="006068AB" w:rsidRDefault="00C015FC">
      <w:r w:rsidRPr="00C82F08">
        <w:rPr>
          <w:i/>
        </w:rPr>
        <w:t xml:space="preserve">Im Sinne der DSGVO </w:t>
      </w:r>
      <w:r w:rsidR="006068AB" w:rsidRPr="00C82F08">
        <w:rPr>
          <w:i/>
        </w:rPr>
        <w:t>verarbeiten</w:t>
      </w:r>
      <w:r w:rsidRPr="00C82F08">
        <w:rPr>
          <w:i/>
        </w:rPr>
        <w:t xml:space="preserve"> wir</w:t>
      </w:r>
      <w:r w:rsidR="006068AB" w:rsidRPr="00C82F08">
        <w:rPr>
          <w:i/>
        </w:rPr>
        <w:t xml:space="preserve"> Ihre </w:t>
      </w:r>
      <w:r w:rsidRPr="00C82F08">
        <w:rPr>
          <w:i/>
        </w:rPr>
        <w:t xml:space="preserve">personenbezogenen </w:t>
      </w:r>
      <w:r w:rsidR="006068AB" w:rsidRPr="00C82F08">
        <w:rPr>
          <w:i/>
        </w:rPr>
        <w:t xml:space="preserve">Daten nur im Rahmen der Presse-/Bloggerreise. </w:t>
      </w:r>
      <w:r w:rsidRPr="00C82F08">
        <w:rPr>
          <w:i/>
        </w:rPr>
        <w:t>Bitte beachten Sie auch unsere AGB auf der zweiten Seite dieses Dokuments, der Sie mit Bestätigung der Reise zustimmen.</w:t>
      </w:r>
      <w:r w:rsidR="006068AB">
        <w:br w:type="page"/>
      </w:r>
    </w:p>
    <w:p w:rsidR="006068AB" w:rsidRPr="00575C2B" w:rsidRDefault="006068AB" w:rsidP="006068AB">
      <w:pPr>
        <w:spacing w:line="360" w:lineRule="auto"/>
        <w:jc w:val="both"/>
        <w:rPr>
          <w:sz w:val="24"/>
          <w:szCs w:val="20"/>
          <w:u w:val="single"/>
        </w:rPr>
      </w:pPr>
      <w:r w:rsidRPr="00575C2B">
        <w:rPr>
          <w:bCs/>
          <w:sz w:val="32"/>
          <w:szCs w:val="24"/>
          <w:u w:val="single"/>
        </w:rPr>
        <w:lastRenderedPageBreak/>
        <w:t>Bitte beachten Sie folgende Hinweise:</w:t>
      </w:r>
    </w:p>
    <w:p w:rsidR="006068AB" w:rsidRPr="00575C2B" w:rsidRDefault="006068AB" w:rsidP="006068AB">
      <w:pPr>
        <w:pStyle w:val="Listenabsatz"/>
        <w:numPr>
          <w:ilvl w:val="0"/>
          <w:numId w:val="1"/>
        </w:numPr>
        <w:spacing w:line="360" w:lineRule="auto"/>
        <w:jc w:val="both"/>
        <w:rPr>
          <w:b/>
          <w:szCs w:val="20"/>
        </w:rPr>
      </w:pPr>
      <w:r w:rsidRPr="00575C2B">
        <w:rPr>
          <w:b/>
          <w:szCs w:val="20"/>
        </w:rPr>
        <w:t>Vertragspartner und Organisatorisches</w:t>
      </w:r>
    </w:p>
    <w:p w:rsidR="006068AB" w:rsidRPr="00575C2B" w:rsidRDefault="006068AB" w:rsidP="006068AB">
      <w:pPr>
        <w:pStyle w:val="Listenabsatz"/>
        <w:numPr>
          <w:ilvl w:val="1"/>
          <w:numId w:val="1"/>
        </w:numPr>
        <w:spacing w:line="360" w:lineRule="auto"/>
        <w:jc w:val="both"/>
        <w:rPr>
          <w:b/>
          <w:szCs w:val="20"/>
        </w:rPr>
      </w:pPr>
      <w:r w:rsidRPr="00575C2B">
        <w:rPr>
          <w:szCs w:val="20"/>
        </w:rPr>
        <w:t>Es kann zu kurzfristigen Änderungen einzelner Programmpunkte vor und während der Reise kommen. Bitte haben Sie deswegen Verständnis.</w:t>
      </w:r>
    </w:p>
    <w:p w:rsidR="006068AB" w:rsidRPr="00575C2B" w:rsidRDefault="006068AB" w:rsidP="006068AB">
      <w:pPr>
        <w:pStyle w:val="Listenabsatz"/>
        <w:numPr>
          <w:ilvl w:val="1"/>
          <w:numId w:val="1"/>
        </w:numPr>
        <w:spacing w:line="360" w:lineRule="auto"/>
        <w:jc w:val="both"/>
        <w:rPr>
          <w:b/>
          <w:szCs w:val="20"/>
        </w:rPr>
      </w:pPr>
      <w:r w:rsidRPr="00575C2B">
        <w:rPr>
          <w:szCs w:val="20"/>
        </w:rPr>
        <w:t>Die Teilnahme ist erst dann offiziell bestätigt, sobald Sie vom ETM eine schriftliche Teilnahmebestätigung erhalten. Mit Ihrer Anmeldung zu einer Recherchereise erklären Sie Ihre Einwilligung in die Verarbeitung Ihrer personenbezogenen Daten durch den ETM zum Zwecke der Durchführung der Reise (Information der örtlichen Partner über das Medium, Adresse, Lebensmittelunverträglichkeiten, Weitergabe Ihrer Handynummer, um Ihre Erreichbarkeit während der Reise zu gewährleisten). Nach der Durchführung der Reise sowie der Veröffentlichung, werden Ihre Daten von uns gelöscht.</w:t>
      </w:r>
    </w:p>
    <w:p w:rsidR="006068AB" w:rsidRPr="00575C2B" w:rsidRDefault="006068AB" w:rsidP="006068AB">
      <w:pPr>
        <w:pStyle w:val="Listenabsatz"/>
        <w:numPr>
          <w:ilvl w:val="1"/>
          <w:numId w:val="1"/>
        </w:numPr>
        <w:spacing w:line="360" w:lineRule="auto"/>
        <w:jc w:val="both"/>
        <w:rPr>
          <w:b/>
          <w:szCs w:val="20"/>
        </w:rPr>
      </w:pPr>
      <w:r w:rsidRPr="00575C2B">
        <w:rPr>
          <w:szCs w:val="20"/>
        </w:rPr>
        <w:t>Bitte führen Sie einen gültigen Personalausweis oder Reisepass mit sich.</w:t>
      </w:r>
    </w:p>
    <w:p w:rsidR="006068AB" w:rsidRPr="00575C2B" w:rsidRDefault="006068AB" w:rsidP="006068AB">
      <w:pPr>
        <w:pStyle w:val="Listenabsatz"/>
        <w:spacing w:line="360" w:lineRule="auto"/>
        <w:ind w:left="708"/>
        <w:jc w:val="both"/>
        <w:rPr>
          <w:szCs w:val="20"/>
        </w:rPr>
      </w:pPr>
    </w:p>
    <w:p w:rsidR="006068AB" w:rsidRPr="00575C2B" w:rsidRDefault="006068AB" w:rsidP="006068AB">
      <w:pPr>
        <w:pStyle w:val="Listenabsatz"/>
        <w:numPr>
          <w:ilvl w:val="0"/>
          <w:numId w:val="1"/>
        </w:numPr>
        <w:spacing w:line="360" w:lineRule="auto"/>
        <w:jc w:val="both"/>
        <w:rPr>
          <w:b/>
          <w:szCs w:val="20"/>
        </w:rPr>
      </w:pPr>
      <w:r w:rsidRPr="00575C2B">
        <w:rPr>
          <w:b/>
          <w:szCs w:val="20"/>
        </w:rPr>
        <w:t>Kosten</w:t>
      </w:r>
    </w:p>
    <w:p w:rsidR="006068AB" w:rsidRPr="00575C2B" w:rsidRDefault="00AB619E" w:rsidP="006068AB">
      <w:pPr>
        <w:pStyle w:val="Listenabsatz"/>
        <w:numPr>
          <w:ilvl w:val="1"/>
          <w:numId w:val="1"/>
        </w:numPr>
        <w:spacing w:line="360" w:lineRule="auto"/>
        <w:jc w:val="both"/>
        <w:rPr>
          <w:szCs w:val="20"/>
        </w:rPr>
      </w:pPr>
      <w:r>
        <w:rPr>
          <w:szCs w:val="20"/>
        </w:rPr>
        <w:t>A</w:t>
      </w:r>
      <w:r w:rsidR="006068AB" w:rsidRPr="00575C2B">
        <w:rPr>
          <w:szCs w:val="20"/>
        </w:rPr>
        <w:t>lle im Programm genannten Leistungen</w:t>
      </w:r>
      <w:r>
        <w:rPr>
          <w:szCs w:val="20"/>
        </w:rPr>
        <w:t>, sofern nicht anders vermerkt,</w:t>
      </w:r>
      <w:r w:rsidR="006068AB" w:rsidRPr="00575C2B">
        <w:rPr>
          <w:szCs w:val="20"/>
        </w:rPr>
        <w:t xml:space="preserve"> werden vom ETM oder seinen Partnern finanziert.</w:t>
      </w:r>
    </w:p>
    <w:p w:rsidR="006068AB" w:rsidRPr="00575C2B" w:rsidRDefault="006068AB" w:rsidP="006068AB">
      <w:pPr>
        <w:pStyle w:val="Listenabsatz"/>
        <w:numPr>
          <w:ilvl w:val="1"/>
          <w:numId w:val="1"/>
        </w:numPr>
        <w:spacing w:line="360" w:lineRule="auto"/>
        <w:jc w:val="both"/>
        <w:rPr>
          <w:szCs w:val="20"/>
        </w:rPr>
      </w:pPr>
      <w:r w:rsidRPr="00575C2B">
        <w:rPr>
          <w:szCs w:val="20"/>
        </w:rPr>
        <w:t>Aufwendungen für den persönlichen Bedarf sowie Extras (z.B. Internet, Minibar, Telefon, Zimmer-, Wäscheservice, etc.) während der Reise können nicht übernommen oder erstattet werden.</w:t>
      </w:r>
    </w:p>
    <w:p w:rsidR="006068AB" w:rsidRPr="00575C2B" w:rsidRDefault="006068AB" w:rsidP="006068AB">
      <w:pPr>
        <w:pStyle w:val="Listenabsatz"/>
        <w:numPr>
          <w:ilvl w:val="1"/>
          <w:numId w:val="1"/>
        </w:numPr>
        <w:spacing w:line="360" w:lineRule="auto"/>
        <w:jc w:val="both"/>
        <w:rPr>
          <w:szCs w:val="20"/>
        </w:rPr>
      </w:pPr>
      <w:r w:rsidRPr="00575C2B">
        <w:rPr>
          <w:szCs w:val="20"/>
        </w:rPr>
        <w:t>Sofern nicht anders vereinbart, erfolgt keine Übernahme der An- und Abreisekosten.</w:t>
      </w:r>
    </w:p>
    <w:p w:rsidR="006068AB" w:rsidRDefault="006068AB" w:rsidP="00575C2B">
      <w:pPr>
        <w:pStyle w:val="Listenabsatz"/>
        <w:numPr>
          <w:ilvl w:val="1"/>
          <w:numId w:val="1"/>
        </w:numPr>
        <w:spacing w:line="360" w:lineRule="auto"/>
        <w:jc w:val="both"/>
        <w:rPr>
          <w:szCs w:val="20"/>
        </w:rPr>
      </w:pPr>
      <w:r w:rsidRPr="00575C2B">
        <w:rPr>
          <w:szCs w:val="20"/>
        </w:rPr>
        <w:t xml:space="preserve">Bitte beachten Sie, dass wir Ihnen nach der verbindlichen Buchung </w:t>
      </w:r>
      <w:r w:rsidR="00934658">
        <w:rPr>
          <w:szCs w:val="20"/>
        </w:rPr>
        <w:t>einer Übernachtung oder An-/Abreise</w:t>
      </w:r>
      <w:r w:rsidRPr="00575C2B">
        <w:rPr>
          <w:szCs w:val="20"/>
        </w:rPr>
        <w:t xml:space="preserve"> eine anfallende Stornogebühr bzw. Umbuchungsgebühren, z.B. im Falle von Ihnen veranlasster kurzfristigen Umbuchungen oder Stornierung nach der Ausstellung der Tickets berechnen müssen. </w:t>
      </w:r>
    </w:p>
    <w:p w:rsidR="00575C2B" w:rsidRPr="00575C2B" w:rsidRDefault="00575C2B" w:rsidP="00575C2B">
      <w:pPr>
        <w:pStyle w:val="Listenabsatz"/>
        <w:spacing w:line="360" w:lineRule="auto"/>
        <w:ind w:left="1440"/>
        <w:jc w:val="both"/>
        <w:rPr>
          <w:szCs w:val="20"/>
        </w:rPr>
      </w:pPr>
    </w:p>
    <w:p w:rsidR="006068AB" w:rsidRPr="00575C2B" w:rsidRDefault="006068AB" w:rsidP="006068AB">
      <w:pPr>
        <w:pStyle w:val="Listenabsatz"/>
        <w:numPr>
          <w:ilvl w:val="0"/>
          <w:numId w:val="1"/>
        </w:numPr>
        <w:spacing w:line="360" w:lineRule="auto"/>
        <w:jc w:val="both"/>
        <w:rPr>
          <w:b/>
          <w:szCs w:val="20"/>
        </w:rPr>
      </w:pPr>
      <w:r w:rsidRPr="00575C2B">
        <w:rPr>
          <w:b/>
          <w:szCs w:val="20"/>
        </w:rPr>
        <w:t>Haftung und Versicherungen</w:t>
      </w:r>
    </w:p>
    <w:p w:rsidR="006068AB" w:rsidRPr="00575C2B" w:rsidRDefault="006068AB" w:rsidP="006068AB">
      <w:pPr>
        <w:pStyle w:val="Listenabsatz"/>
        <w:numPr>
          <w:ilvl w:val="1"/>
          <w:numId w:val="1"/>
        </w:numPr>
        <w:spacing w:line="360" w:lineRule="auto"/>
        <w:jc w:val="both"/>
        <w:rPr>
          <w:szCs w:val="20"/>
        </w:rPr>
      </w:pPr>
      <w:r w:rsidRPr="00575C2B">
        <w:rPr>
          <w:szCs w:val="20"/>
        </w:rPr>
        <w:t xml:space="preserve">Jegliche Haftung durch den ETM und deren Erfüllungsgehilfen, gegenüber den Teilnehmern und deren Arbeitgebern, insbesondere für Schäden an Personen, Sachen und Vermögen, ist ausgeschlossen, soweit gesetzlich zulässig. </w:t>
      </w:r>
    </w:p>
    <w:p w:rsidR="00575C2B" w:rsidRDefault="006068AB" w:rsidP="006068AB">
      <w:pPr>
        <w:pStyle w:val="Listenabsatz"/>
        <w:numPr>
          <w:ilvl w:val="1"/>
          <w:numId w:val="1"/>
        </w:numPr>
        <w:spacing w:line="360" w:lineRule="auto"/>
        <w:jc w:val="both"/>
        <w:rPr>
          <w:szCs w:val="20"/>
        </w:rPr>
      </w:pPr>
      <w:r w:rsidRPr="00575C2B">
        <w:rPr>
          <w:szCs w:val="20"/>
        </w:rPr>
        <w:t>Die Teilnahme an Ausflügen sowie Programmpunkten erfolgt auf eigene Gefahr.</w:t>
      </w:r>
    </w:p>
    <w:sectPr w:rsidR="00575C2B">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A24" w:rsidRDefault="00497A24" w:rsidP="00497A24">
      <w:pPr>
        <w:spacing w:after="0" w:line="240" w:lineRule="auto"/>
      </w:pPr>
      <w:r>
        <w:separator/>
      </w:r>
    </w:p>
  </w:endnote>
  <w:endnote w:type="continuationSeparator" w:id="0">
    <w:p w:rsidR="00497A24" w:rsidRDefault="00497A24" w:rsidP="00497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C2B" w:rsidRDefault="00575C2B">
    <w:pPr>
      <w:pStyle w:val="Fuzeile"/>
    </w:pPr>
    <w:r>
      <w:t>Erlangen, den 30. August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A24" w:rsidRDefault="00497A24" w:rsidP="00497A24">
      <w:pPr>
        <w:spacing w:after="0" w:line="240" w:lineRule="auto"/>
      </w:pPr>
      <w:r>
        <w:separator/>
      </w:r>
    </w:p>
  </w:footnote>
  <w:footnote w:type="continuationSeparator" w:id="0">
    <w:p w:rsidR="00497A24" w:rsidRDefault="00497A24" w:rsidP="00497A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A24" w:rsidRDefault="00497A24">
    <w:pPr>
      <w:pStyle w:val="Kopfzeile"/>
    </w:pPr>
    <w:r>
      <w:rPr>
        <w:noProof/>
        <w:lang w:eastAsia="de-DE"/>
      </w:rPr>
      <w:drawing>
        <wp:anchor distT="0" distB="0" distL="114300" distR="114300" simplePos="0" relativeHeight="251658240" behindDoc="0" locked="0" layoutInCell="1" allowOverlap="1">
          <wp:simplePos x="0" y="0"/>
          <wp:positionH relativeFrom="margin">
            <wp:posOffset>5156637</wp:posOffset>
          </wp:positionH>
          <wp:positionV relativeFrom="margin">
            <wp:posOffset>-1125855</wp:posOffset>
          </wp:positionV>
          <wp:extent cx="719455" cy="719455"/>
          <wp:effectExtent l="0" t="0" r="4445" b="4445"/>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einErlangen rund bla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anchor>
      </w:drawing>
    </w:r>
    <w:r w:rsidRPr="00497A24">
      <w:rPr>
        <w:noProof/>
        <w:lang w:eastAsia="de-DE"/>
      </w:rPr>
      <w:drawing>
        <wp:inline distT="0" distB="0" distL="0" distR="0">
          <wp:extent cx="1296000" cy="1080000"/>
          <wp:effectExtent l="0" t="0" r="0" b="6350"/>
          <wp:docPr id="1" name="Grafik 1" descr="\\ETMSERVER01\Shared Folders\Allgemein\Logos\02_Logo ETM\Logo ETM 4-3  - 1M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MSERVER01\Shared Folders\Allgemein\Logos\02_Logo ETM\Logo ETM 4-3  - 1MB.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6000" cy="1080000"/>
                  </a:xfrm>
                  <a:prstGeom prst="rect">
                    <a:avLst/>
                  </a:prstGeom>
                  <a:noFill/>
                  <a:ln>
                    <a:noFill/>
                  </a:ln>
                </pic:spPr>
              </pic:pic>
            </a:graphicData>
          </a:graphic>
        </wp:inline>
      </w:drawing>
    </w:r>
  </w:p>
  <w:p w:rsidR="00497A24" w:rsidRDefault="00497A2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762A0"/>
    <w:multiLevelType w:val="hybridMultilevel"/>
    <w:tmpl w:val="AE42C8EC"/>
    <w:lvl w:ilvl="0" w:tplc="04070013">
      <w:start w:val="1"/>
      <w:numFmt w:val="upperRoman"/>
      <w:lvlText w:val="%1."/>
      <w:lvlJc w:val="right"/>
      <w:pPr>
        <w:ind w:left="720" w:hanging="360"/>
      </w:pPr>
    </w:lvl>
    <w:lvl w:ilvl="1" w:tplc="F43AEBDE">
      <w:start w:val="1"/>
      <w:numFmt w:val="lowerLetter"/>
      <w:lvlText w:val="%2."/>
      <w:lvlJc w:val="left"/>
      <w:pPr>
        <w:ind w:left="1440" w:hanging="360"/>
      </w:pPr>
      <w:rPr>
        <w:b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A24"/>
    <w:rsid w:val="000505F5"/>
    <w:rsid w:val="000C7CB0"/>
    <w:rsid w:val="00240E5A"/>
    <w:rsid w:val="00242E72"/>
    <w:rsid w:val="00326B87"/>
    <w:rsid w:val="003661B1"/>
    <w:rsid w:val="00497A24"/>
    <w:rsid w:val="00575C2B"/>
    <w:rsid w:val="006068AB"/>
    <w:rsid w:val="0082132F"/>
    <w:rsid w:val="00896D2F"/>
    <w:rsid w:val="008C3E82"/>
    <w:rsid w:val="008F2B87"/>
    <w:rsid w:val="00911D49"/>
    <w:rsid w:val="00934658"/>
    <w:rsid w:val="00AB619E"/>
    <w:rsid w:val="00C015FC"/>
    <w:rsid w:val="00C82F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736ECD9-B880-4EAB-8173-00D77AC2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97A2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97A24"/>
  </w:style>
  <w:style w:type="paragraph" w:styleId="Fuzeile">
    <w:name w:val="footer"/>
    <w:basedOn w:val="Standard"/>
    <w:link w:val="FuzeileZchn"/>
    <w:uiPriority w:val="99"/>
    <w:unhideWhenUsed/>
    <w:rsid w:val="00497A2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97A24"/>
  </w:style>
  <w:style w:type="table" w:styleId="Tabellenraster">
    <w:name w:val="Table Grid"/>
    <w:basedOn w:val="NormaleTabelle"/>
    <w:uiPriority w:val="39"/>
    <w:rsid w:val="000C7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068AB"/>
    <w:rPr>
      <w:color w:val="0000FF"/>
      <w:u w:val="single"/>
    </w:rPr>
  </w:style>
  <w:style w:type="paragraph" w:styleId="Listenabsatz">
    <w:name w:val="List Paragraph"/>
    <w:basedOn w:val="Standard"/>
    <w:uiPriority w:val="34"/>
    <w:qFormat/>
    <w:rsid w:val="00606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2306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Timmermann | Erlangen Tourismus und City-Management</dc:creator>
  <cp:keywords/>
  <dc:description/>
  <cp:lastModifiedBy>Oliver Timmermann | Erlangen Tourismus und City-Management</cp:lastModifiedBy>
  <cp:revision>14</cp:revision>
  <dcterms:created xsi:type="dcterms:W3CDTF">2020-02-05T13:39:00Z</dcterms:created>
  <dcterms:modified xsi:type="dcterms:W3CDTF">2020-02-27T11:16:00Z</dcterms:modified>
</cp:coreProperties>
</file>